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shd w:val="clear" w:color="auto" w:fill="auto"/>
        <w:kinsoku/>
        <w:overflowPunct/>
        <w:topLinePunct w:val="0"/>
        <w:autoSpaceDE/>
        <w:autoSpaceDN/>
        <w:bidi w:val="0"/>
        <w:adjustRightInd/>
        <w:snapToGrid/>
        <w:spacing w:before="0" w:after="0" w:line="240" w:lineRule="auto"/>
        <w:ind w:left="0" w:leftChars="0" w:right="0" w:firstLine="0" w:firstLineChars="0"/>
        <w:jc w:val="center"/>
        <w:textAlignment w:val="auto"/>
        <w:rPr>
          <w:rFonts w:hint="eastAsia" w:ascii="宋体" w:hAnsi="宋体" w:eastAsia="宋体" w:cs="宋体"/>
          <w:b/>
          <w:bCs/>
          <w:color w:val="000000"/>
          <w:spacing w:val="0"/>
          <w:w w:val="100"/>
          <w:position w:val="0"/>
          <w:sz w:val="36"/>
          <w:szCs w:val="36"/>
        </w:rPr>
      </w:pPr>
    </w:p>
    <w:p>
      <w:pPr>
        <w:pStyle w:val="5"/>
        <w:keepNext/>
        <w:keepLines/>
        <w:pageBreakBefore w:val="0"/>
        <w:widowControl w:val="0"/>
        <w:shd w:val="clear" w:color="auto" w:fill="auto"/>
        <w:kinsoku/>
        <w:overflowPunct/>
        <w:topLinePunct w:val="0"/>
        <w:autoSpaceDE/>
        <w:autoSpaceDN/>
        <w:bidi w:val="0"/>
        <w:adjustRightInd/>
        <w:snapToGrid/>
        <w:spacing w:before="0" w:after="0" w:line="240" w:lineRule="auto"/>
        <w:ind w:left="0" w:leftChars="0" w:right="0" w:firstLine="0" w:firstLineChars="0"/>
        <w:jc w:val="center"/>
        <w:textAlignment w:val="auto"/>
        <w:rPr>
          <w:rFonts w:hint="eastAsia" w:ascii="黑体" w:hAnsi="黑体" w:eastAsia="黑体" w:cs="黑体"/>
          <w:b/>
          <w:bCs/>
          <w:color w:val="000000"/>
          <w:spacing w:val="0"/>
          <w:w w:val="100"/>
          <w:position w:val="0"/>
          <w:sz w:val="32"/>
          <w:szCs w:val="32"/>
          <w:lang w:eastAsia="zh-CN"/>
        </w:rPr>
      </w:pPr>
      <w:r>
        <w:rPr>
          <w:rFonts w:hint="eastAsia" w:ascii="黑体" w:hAnsi="黑体" w:eastAsia="黑体" w:cs="黑体"/>
          <w:b/>
          <w:bCs/>
          <w:color w:val="000000"/>
          <w:spacing w:val="0"/>
          <w:w w:val="100"/>
          <w:position w:val="0"/>
          <w:sz w:val="32"/>
          <w:szCs w:val="32"/>
        </w:rPr>
        <w:t>第五届黑龙江省</w:t>
      </w:r>
      <w:r>
        <w:rPr>
          <w:rFonts w:hint="eastAsia" w:ascii="黑体" w:hAnsi="黑体" w:eastAsia="黑体" w:cs="黑体"/>
          <w:b/>
          <w:bCs/>
          <w:color w:val="000000"/>
          <w:spacing w:val="0"/>
          <w:w w:val="100"/>
          <w:position w:val="0"/>
          <w:sz w:val="32"/>
          <w:szCs w:val="32"/>
          <w:lang w:eastAsia="zh-CN"/>
        </w:rPr>
        <w:t>“</w:t>
      </w:r>
      <w:r>
        <w:rPr>
          <w:rFonts w:hint="eastAsia" w:hAnsi="微软雅黑" w:eastAsia="微软雅黑" w:cs="微软雅黑" w:asciiTheme="minorAscii"/>
          <w:b/>
          <w:bCs/>
          <w:color w:val="000000"/>
          <w:spacing w:val="0"/>
          <w:w w:val="100"/>
          <w:position w:val="0"/>
          <w:sz w:val="32"/>
          <w:szCs w:val="32"/>
          <w:lang w:val="en-US" w:eastAsia="en-US" w:bidi="en-US"/>
        </w:rPr>
        <w:t>GAM</w:t>
      </w:r>
      <w:r>
        <w:rPr>
          <w:rFonts w:hint="eastAsia" w:ascii="黑体" w:hAnsi="黑体" w:eastAsia="黑体" w:cs="黑体"/>
          <w:b/>
          <w:bCs/>
          <w:color w:val="000000"/>
          <w:spacing w:val="0"/>
          <w:w w:val="100"/>
          <w:position w:val="0"/>
          <w:sz w:val="32"/>
          <w:szCs w:val="32"/>
        </w:rPr>
        <w:t>杯</w:t>
      </w:r>
      <w:r>
        <w:rPr>
          <w:rFonts w:hint="eastAsia" w:ascii="黑体" w:hAnsi="黑体" w:eastAsia="黑体" w:cs="黑体"/>
          <w:b/>
          <w:bCs/>
          <w:color w:val="000000"/>
          <w:spacing w:val="0"/>
          <w:w w:val="100"/>
          <w:position w:val="0"/>
          <w:sz w:val="32"/>
          <w:szCs w:val="32"/>
          <w:lang w:eastAsia="zh-CN"/>
        </w:rPr>
        <w:t>”</w:t>
      </w:r>
    </w:p>
    <w:p>
      <w:pPr>
        <w:pStyle w:val="5"/>
        <w:keepNext/>
        <w:keepLines/>
        <w:pageBreakBefore w:val="0"/>
        <w:widowControl w:val="0"/>
        <w:shd w:val="clear" w:color="auto" w:fill="auto"/>
        <w:kinsoku/>
        <w:overflowPunct/>
        <w:topLinePunct w:val="0"/>
        <w:autoSpaceDE/>
        <w:autoSpaceDN/>
        <w:bidi w:val="0"/>
        <w:adjustRightInd/>
        <w:snapToGrid/>
        <w:spacing w:before="0" w:after="0" w:line="240" w:lineRule="auto"/>
        <w:ind w:left="0" w:leftChars="0" w:right="0" w:firstLine="0" w:firstLineChars="0"/>
        <w:jc w:val="center"/>
        <w:textAlignment w:val="auto"/>
        <w:rPr>
          <w:rFonts w:hint="eastAsia" w:ascii="黑体" w:hAnsi="黑体" w:eastAsia="黑体" w:cs="黑体"/>
          <w:b/>
          <w:bCs/>
          <w:color w:val="000000"/>
          <w:spacing w:val="0"/>
          <w:w w:val="100"/>
          <w:position w:val="0"/>
          <w:sz w:val="32"/>
          <w:szCs w:val="32"/>
        </w:rPr>
      </w:pPr>
      <w:r>
        <w:rPr>
          <w:rFonts w:hint="eastAsia" w:ascii="黑体" w:hAnsi="黑体" w:eastAsia="黑体" w:cs="黑体"/>
          <w:b/>
          <w:bCs/>
          <w:color w:val="000000"/>
          <w:spacing w:val="0"/>
          <w:w w:val="100"/>
          <w:position w:val="0"/>
          <w:sz w:val="32"/>
          <w:szCs w:val="32"/>
        </w:rPr>
        <w:t>（材料</w:t>
      </w:r>
      <w:r>
        <w:rPr>
          <w:rFonts w:hint="eastAsia" w:ascii="微软雅黑" w:hAnsi="微软雅黑" w:eastAsia="微软雅黑" w:cs="微软雅黑"/>
          <w:b/>
          <w:bCs/>
          <w:color w:val="000000"/>
          <w:spacing w:val="0"/>
          <w:w w:val="100"/>
          <w:position w:val="0"/>
          <w:sz w:val="32"/>
          <w:szCs w:val="32"/>
          <w:lang w:val="en-US" w:eastAsia="zh-CN"/>
        </w:rPr>
        <w:t>·</w:t>
      </w:r>
      <w:r>
        <w:rPr>
          <w:rFonts w:hint="eastAsia" w:ascii="黑体" w:hAnsi="黑体" w:eastAsia="黑体" w:cs="黑体"/>
          <w:b/>
          <w:bCs/>
          <w:color w:val="000000"/>
          <w:spacing w:val="0"/>
          <w:w w:val="100"/>
          <w:position w:val="0"/>
          <w:sz w:val="32"/>
          <w:szCs w:val="32"/>
        </w:rPr>
        <w:t>化学）创新创业大赛</w:t>
      </w:r>
      <w:r>
        <w:rPr>
          <w:rFonts w:hint="eastAsia" w:ascii="黑体" w:hAnsi="黑体" w:eastAsia="黑体" w:cs="黑体"/>
          <w:b/>
          <w:bCs/>
          <w:color w:val="000000"/>
          <w:spacing w:val="0"/>
          <w:w w:val="100"/>
          <w:position w:val="0"/>
          <w:sz w:val="32"/>
          <w:szCs w:val="32"/>
        </w:rPr>
        <w:br w:type="textWrapping"/>
      </w:r>
      <w:r>
        <w:rPr>
          <w:rFonts w:hint="eastAsia" w:ascii="黑体" w:hAnsi="黑体" w:eastAsia="黑体" w:cs="黑体"/>
          <w:b/>
          <w:bCs/>
          <w:color w:val="000000"/>
          <w:spacing w:val="0"/>
          <w:w w:val="100"/>
          <w:position w:val="0"/>
          <w:sz w:val="32"/>
          <w:szCs w:val="32"/>
        </w:rPr>
        <w:t>参赛承诺书</w:t>
      </w:r>
    </w:p>
    <w:p>
      <w:pPr>
        <w:pStyle w:val="5"/>
        <w:keepNext/>
        <w:keepLines/>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b/>
          <w:bCs/>
          <w:color w:val="000000"/>
          <w:spacing w:val="0"/>
          <w:w w:val="100"/>
          <w:position w:val="0"/>
          <w:sz w:val="36"/>
          <w:szCs w:val="36"/>
        </w:rPr>
      </w:pPr>
    </w:p>
    <w:p>
      <w:pPr>
        <w:pStyle w:val="5"/>
        <w:keepNext/>
        <w:keepLines/>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b/>
          <w:bCs/>
          <w:color w:val="000000"/>
          <w:spacing w:val="0"/>
          <w:w w:val="100"/>
          <w:position w:val="0"/>
          <w:sz w:val="36"/>
          <w:szCs w:val="36"/>
        </w:rPr>
      </w:pPr>
    </w:p>
    <w:p>
      <w:pPr>
        <w:pStyle w:val="4"/>
        <w:keepNext w:val="0"/>
        <w:keepLines w:val="0"/>
        <w:pageBreakBefore w:val="0"/>
        <w:widowControl w:val="0"/>
        <w:shd w:val="clear" w:color="auto" w:fill="auto"/>
        <w:tabs>
          <w:tab w:val="left" w:pos="8290"/>
        </w:tabs>
        <w:kinsoku/>
        <w:wordWrap/>
        <w:overflowPunct/>
        <w:topLinePunct w:val="0"/>
        <w:autoSpaceDE/>
        <w:autoSpaceDN/>
        <w:bidi w:val="0"/>
        <w:adjustRightInd/>
        <w:snapToGrid/>
        <w:spacing w:before="0" w:after="0" w:line="360" w:lineRule="auto"/>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项目参赛队伍全体成员已充分阅读、理解并接受第五届黑龙江省</w:t>
      </w:r>
      <w:r>
        <w:rPr>
          <w:rFonts w:hint="eastAsia" w:ascii="宋体" w:hAnsi="宋体" w:eastAsia="宋体" w:cs="宋体"/>
          <w:color w:val="000000"/>
          <w:spacing w:val="0"/>
          <w:w w:val="100"/>
          <w:position w:val="0"/>
          <w:sz w:val="28"/>
          <w:szCs w:val="28"/>
          <w:lang w:val="en-US" w:eastAsia="en-US" w:bidi="en-US"/>
        </w:rPr>
        <w:t>“</w:t>
      </w:r>
      <w:r>
        <w:rPr>
          <w:rFonts w:hint="eastAsia" w:ascii="宋体" w:hAnsi="宋体" w:eastAsia="宋体" w:cs="宋体"/>
          <w:b w:val="0"/>
          <w:bCs w:val="0"/>
          <w:color w:val="000000"/>
          <w:spacing w:val="0"/>
          <w:w w:val="100"/>
          <w:position w:val="0"/>
          <w:sz w:val="28"/>
          <w:szCs w:val="28"/>
          <w:lang w:val="en-US" w:eastAsia="en-US" w:bidi="en-US"/>
        </w:rPr>
        <w:t>GAM</w:t>
      </w:r>
      <w:r>
        <w:rPr>
          <w:rFonts w:hint="eastAsia" w:ascii="宋体" w:hAnsi="宋体" w:eastAsia="宋体" w:cs="宋体"/>
          <w:color w:val="000000"/>
          <w:spacing w:val="0"/>
          <w:w w:val="100"/>
          <w:position w:val="0"/>
          <w:sz w:val="28"/>
          <w:szCs w:val="28"/>
          <w:lang w:val="zh-CN" w:eastAsia="zh-CN" w:bidi="zh-CN"/>
        </w:rPr>
        <w:t>杯</w:t>
      </w:r>
      <w:r>
        <w:rPr>
          <w:rFonts w:hint="eastAsia" w:cs="宋体"/>
          <w:color w:val="000000"/>
          <w:spacing w:val="0"/>
          <w:w w:val="100"/>
          <w:position w:val="0"/>
          <w:sz w:val="28"/>
          <w:szCs w:val="28"/>
          <w:lang w:val="zh-CN" w:eastAsia="zh-CN" w:bidi="zh-CN"/>
        </w:rPr>
        <w:t>”</w:t>
      </w:r>
      <w:r>
        <w:rPr>
          <w:rFonts w:hint="eastAsia" w:ascii="宋体" w:hAnsi="宋体" w:eastAsia="宋体" w:cs="宋体"/>
          <w:color w:val="000000"/>
          <w:spacing w:val="0"/>
          <w:w w:val="100"/>
          <w:position w:val="0"/>
          <w:sz w:val="28"/>
          <w:szCs w:val="28"/>
        </w:rPr>
        <w:t>（材</w:t>
      </w:r>
      <w:r>
        <w:rPr>
          <w:rFonts w:hint="eastAsia" w:ascii="宋体" w:hAnsi="宋体" w:eastAsia="宋体" w:cs="宋体"/>
          <w:color w:val="000000"/>
          <w:spacing w:val="0"/>
          <w:w w:val="100"/>
          <w:position w:val="0"/>
          <w:sz w:val="28"/>
          <w:szCs w:val="28"/>
          <w:lang w:val="zh-CN" w:eastAsia="zh-CN" w:bidi="zh-CN"/>
        </w:rPr>
        <w:t>料.</w:t>
      </w:r>
      <w:r>
        <w:rPr>
          <w:rFonts w:hint="eastAsia" w:ascii="宋体" w:hAnsi="宋体" w:eastAsia="宋体" w:cs="宋体"/>
          <w:color w:val="000000"/>
          <w:spacing w:val="0"/>
          <w:w w:val="100"/>
          <w:position w:val="0"/>
          <w:sz w:val="28"/>
          <w:szCs w:val="28"/>
        </w:rPr>
        <w:t>化学）创新创业大赛参赛项目要求的有关内容，并承诺如下：本次申报的</w:t>
      </w:r>
      <w:r>
        <w:rPr>
          <w:rFonts w:hint="eastAsia" w:ascii="宋体" w:hAnsi="宋体" w:eastAsia="宋体" w:cs="宋体"/>
          <w:sz w:val="28"/>
          <w:szCs w:val="28"/>
          <w:u w:val="single"/>
        </w:rPr>
        <w:tab/>
      </w:r>
      <w:r>
        <w:rPr>
          <w:rFonts w:hint="eastAsia" w:ascii="宋体" w:hAnsi="宋体" w:eastAsia="宋体" w:cs="宋体"/>
          <w:color w:val="000000"/>
          <w:spacing w:val="0"/>
          <w:w w:val="100"/>
          <w:position w:val="0"/>
          <w:sz w:val="28"/>
          <w:szCs w:val="28"/>
        </w:rPr>
        <w:t>（参赛项目名称）项目及产品中所涉及的知识产权、专利或技术秘密，均为本团队核心成员自身拥有或通过合法途径经权利人授权获得，承诺人对该参赛项目及产品拥有完整、独立、合法的权利，绝无剽窃或抄袭等违法行为，且保证参赛作品内容真实有效。</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若由于承诺人有任意违法、违规、违反第五届黑龙江省</w:t>
      </w:r>
      <w:r>
        <w:rPr>
          <w:rFonts w:hint="eastAsia" w:ascii="宋体" w:hAnsi="宋体" w:eastAsia="宋体" w:cs="宋体"/>
          <w:color w:val="000000"/>
          <w:spacing w:val="0"/>
          <w:w w:val="100"/>
          <w:position w:val="0"/>
          <w:sz w:val="28"/>
          <w:szCs w:val="28"/>
          <w:lang w:val="en-US" w:eastAsia="en-US" w:bidi="en-US"/>
        </w:rPr>
        <w:t>“</w:t>
      </w:r>
      <w:r>
        <w:rPr>
          <w:rFonts w:hint="eastAsia" w:ascii="宋体" w:hAnsi="宋体" w:eastAsia="宋体" w:cs="宋体"/>
          <w:b w:val="0"/>
          <w:bCs w:val="0"/>
          <w:color w:val="000000"/>
          <w:spacing w:val="0"/>
          <w:w w:val="100"/>
          <w:position w:val="0"/>
          <w:sz w:val="28"/>
          <w:szCs w:val="28"/>
          <w:lang w:val="en-US" w:eastAsia="en-US" w:bidi="en-US"/>
        </w:rPr>
        <w:t>GAM</w:t>
      </w:r>
      <w:r>
        <w:rPr>
          <w:rFonts w:hint="eastAsia" w:ascii="宋体" w:hAnsi="宋体" w:eastAsia="宋体" w:cs="宋体"/>
          <w:color w:val="000000"/>
          <w:spacing w:val="0"/>
          <w:w w:val="100"/>
          <w:position w:val="0"/>
          <w:sz w:val="28"/>
          <w:szCs w:val="28"/>
          <w:lang w:val="zh-CN" w:eastAsia="zh-CN" w:bidi="zh-CN"/>
        </w:rPr>
        <w:t>杯</w:t>
      </w:r>
      <w:r>
        <w:rPr>
          <w:rFonts w:hint="eastAsia" w:cs="宋体"/>
          <w:color w:val="000000"/>
          <w:spacing w:val="0"/>
          <w:w w:val="100"/>
          <w:position w:val="0"/>
          <w:sz w:val="28"/>
          <w:szCs w:val="28"/>
          <w:lang w:val="zh-CN" w:eastAsia="zh-CN" w:bidi="zh-CN"/>
        </w:rPr>
        <w:t>”</w:t>
      </w:r>
      <w:r>
        <w:rPr>
          <w:rFonts w:hint="eastAsia" w:ascii="宋体" w:hAnsi="宋体" w:eastAsia="宋体" w:cs="宋体"/>
          <w:color w:val="000000"/>
          <w:spacing w:val="0"/>
          <w:w w:val="100"/>
          <w:position w:val="0"/>
          <w:sz w:val="28"/>
          <w:szCs w:val="28"/>
        </w:rPr>
        <w:t>（材料</w:t>
      </w:r>
      <w:r>
        <w:rPr>
          <w:rFonts w:hint="eastAsia" w:ascii="宋体" w:hAnsi="宋体" w:eastAsia="宋体" w:cs="宋体"/>
          <w:color w:val="000000"/>
          <w:spacing w:val="0"/>
          <w:w w:val="100"/>
          <w:position w:val="0"/>
          <w:sz w:val="28"/>
          <w:szCs w:val="28"/>
          <w:lang w:val="zh-CN" w:eastAsia="zh-CN" w:bidi="zh-CN"/>
        </w:rPr>
        <w:t>•化</w:t>
      </w:r>
      <w:r>
        <w:rPr>
          <w:rFonts w:hint="eastAsia" w:ascii="宋体" w:hAnsi="宋体" w:eastAsia="宋体" w:cs="宋体"/>
          <w:color w:val="000000"/>
          <w:spacing w:val="0"/>
          <w:w w:val="100"/>
          <w:position w:val="0"/>
          <w:sz w:val="28"/>
          <w:szCs w:val="28"/>
        </w:rPr>
        <w:t>学）创新创业大赛相关要求或违反本承诺书的行为而造成大赛组委会损失的，由承诺人负责全额赔偿。</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60" w:firstLineChars="20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本承诺书自本团队所有团队成员签字后立即生效，本承诺书真实可靠，承诺人自愿签订并严格、善意履行本承诺书，其中承诺事项自承诺书生效时即对各承诺人产生法律约束力，本承诺书为不可撤销承诺书，承诺人无权撤回本承诺书中的各项承诺事项。</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right="0"/>
        <w:jc w:val="both"/>
        <w:textAlignment w:val="auto"/>
        <w:rPr>
          <w:rFonts w:hint="eastAsia" w:ascii="宋体" w:hAnsi="宋体" w:eastAsia="宋体" w:cs="宋体"/>
          <w:color w:val="000000"/>
          <w:spacing w:val="0"/>
          <w:w w:val="100"/>
          <w:position w:val="0"/>
          <w:sz w:val="28"/>
          <w:szCs w:val="28"/>
        </w:rPr>
      </w:pP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right="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参赛者（团队全体成员）签名:</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p>
    <w:p>
      <w:pPr>
        <w:pStyle w:val="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right"/>
        <w:textAlignment w:val="auto"/>
        <w:rPr>
          <w:rFonts w:hint="default" w:ascii="宋体" w:hAnsi="宋体" w:eastAsia="宋体" w:cs="宋体"/>
          <w:vanish/>
          <w:color w:val="000000"/>
          <w:spacing w:val="0"/>
          <w:w w:val="100"/>
          <w:position w:val="0"/>
          <w:sz w:val="28"/>
          <w:szCs w:val="28"/>
          <w:lang w:val="en-US" w:eastAsia="zh-CN"/>
        </w:rPr>
        <w:sectPr>
          <w:footnotePr>
            <w:numFmt w:val="decimal"/>
          </w:footnotePr>
          <w:pgSz w:w="11900" w:h="16840"/>
          <w:pgMar w:top="1587" w:right="1417" w:bottom="1304" w:left="1417" w:header="0" w:footer="6" w:gutter="0"/>
          <w:cols w:space="0" w:num="1"/>
          <w:rtlGutter w:val="0"/>
          <w:docGrid w:linePitch="360" w:charSpace="0"/>
        </w:sectPr>
      </w:pPr>
      <w:r>
        <w:rPr>
          <w:rFonts w:hint="eastAsia" w:cs="宋体"/>
          <w:color w:val="000000"/>
          <w:spacing w:val="0"/>
          <w:w w:val="100"/>
          <w:position w:val="0"/>
          <w:sz w:val="28"/>
          <w:szCs w:val="28"/>
          <w:lang w:val="en-US" w:eastAsia="zh-CN"/>
        </w:rPr>
        <w:t>年    月    日</w:t>
      </w:r>
      <w:bookmarkStart w:id="0" w:name="_GoBack"/>
      <w:bookmarkEnd w:id="0"/>
    </w:p>
    <w:p>
      <w:pPr>
        <w:jc w:val="both"/>
        <w:rPr>
          <w:rFonts w:hint="default" w:eastAsia="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D013C"/>
    <w:rsid w:val="0808286C"/>
    <w:rsid w:val="348E6523"/>
    <w:rsid w:val="666A1B68"/>
    <w:rsid w:val="79A03E1D"/>
    <w:rsid w:val="7CEE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2"/>
    <w:basedOn w:val="1"/>
    <w:qFormat/>
    <w:uiPriority w:val="0"/>
    <w:pPr>
      <w:widowControl w:val="0"/>
      <w:shd w:val="clear" w:color="auto" w:fill="auto"/>
      <w:spacing w:after="320"/>
    </w:pPr>
    <w:rPr>
      <w:rFonts w:ascii="宋体" w:hAnsi="宋体" w:eastAsia="宋体" w:cs="宋体"/>
      <w:u w:val="none"/>
      <w:shd w:val="clear" w:color="auto" w:fill="auto"/>
      <w:lang w:val="zh-TW" w:eastAsia="zh-TW" w:bidi="zh-TW"/>
    </w:rPr>
  </w:style>
  <w:style w:type="paragraph" w:customStyle="1" w:styleId="5">
    <w:name w:val="Heading #1|1"/>
    <w:basedOn w:val="1"/>
    <w:qFormat/>
    <w:uiPriority w:val="0"/>
    <w:pPr>
      <w:widowControl w:val="0"/>
      <w:shd w:val="clear" w:color="auto" w:fill="auto"/>
      <w:spacing w:after="350"/>
      <w:jc w:val="center"/>
      <w:outlineLvl w:val="0"/>
    </w:pPr>
    <w:rPr>
      <w:rFonts w:ascii="宋体" w:hAnsi="宋体" w:eastAsia="宋体" w:cs="宋体"/>
      <w:sz w:val="44"/>
      <w:szCs w:val="44"/>
      <w:u w:val="none"/>
      <w:shd w:val="clear" w:color="auto" w:fill="auto"/>
      <w:lang w:val="zh-TW" w:eastAsia="zh-TW" w:bidi="zh-TW"/>
    </w:rPr>
  </w:style>
  <w:style w:type="paragraph" w:customStyle="1" w:styleId="6">
    <w:name w:val="Header or footer|1"/>
    <w:basedOn w:val="1"/>
    <w:qFormat/>
    <w:uiPriority w:val="0"/>
    <w:pPr>
      <w:widowControl w:val="0"/>
      <w:shd w:val="clear" w:color="auto" w:fill="auto"/>
    </w:pPr>
    <w:rPr>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2020-04-12T13:46:00Z</dcterms:created>
  <dc:creator>86188</dc:creator>
  <cp:lastModifiedBy>86188</cp:lastModifiedBy>
  <dcterms:modified xsi:type="dcterms:W3CDTF">2020-04-17T00:20:16Z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